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6D8D91" w14:textId="5D113F4B" w:rsidR="00BF2F7E" w:rsidRDefault="00BF2F7E" w:rsidP="003D06A0">
      <w:pPr>
        <w:pStyle w:val="Titel"/>
      </w:pPr>
      <w:r>
        <w:t>Didactische visie Auris</w:t>
      </w:r>
      <w:r w:rsidR="009C0714">
        <w:t xml:space="preserve"> Cursuscentrum</w:t>
      </w:r>
    </w:p>
    <w:p w14:paraId="50DCD90E" w14:textId="77777777" w:rsidR="00BF2F7E" w:rsidRDefault="008040BB" w:rsidP="003D06A0">
      <w:pPr>
        <w:pStyle w:val="Kop1"/>
        <w:spacing w:before="0"/>
      </w:pPr>
      <w:r>
        <w:t>Onze visie op leren</w:t>
      </w:r>
    </w:p>
    <w:p w14:paraId="437FBEB5" w14:textId="77777777" w:rsidR="008B29DC" w:rsidRDefault="00E81C63" w:rsidP="003D06A0">
      <w:pPr>
        <w:spacing w:after="0"/>
      </w:pPr>
      <w:r>
        <w:t>Onze visie op leren beschrijft hoe wij denken over leren. Dit is het fundament onder alles wat wij als cursuscentrum doen en het helpt ons bij iedere keuze die we maken. Onze visie op leren is een eenvoudige en praktische vertaling van diverse wetenschappelijke modellen over leren.</w:t>
      </w:r>
      <w:r w:rsidR="0089063F">
        <w:t xml:space="preserve"> </w:t>
      </w:r>
    </w:p>
    <w:p w14:paraId="16C410AE" w14:textId="77777777" w:rsidR="003D06A0" w:rsidRDefault="003D06A0" w:rsidP="003D06A0">
      <w:pPr>
        <w:spacing w:after="0"/>
      </w:pPr>
    </w:p>
    <w:p w14:paraId="7AC09E67" w14:textId="77777777" w:rsidR="00E81C63" w:rsidRPr="006E741F" w:rsidRDefault="00942317" w:rsidP="003D06A0">
      <w:pPr>
        <w:pStyle w:val="Lijstalinea"/>
        <w:numPr>
          <w:ilvl w:val="0"/>
          <w:numId w:val="9"/>
        </w:numPr>
        <w:spacing w:after="0"/>
        <w:rPr>
          <w:b/>
          <w:bCs/>
        </w:rPr>
      </w:pPr>
      <w:bookmarkStart w:id="0" w:name="_Hlk14261064"/>
      <w:r w:rsidRPr="006E741F">
        <w:rPr>
          <w:b/>
          <w:bCs/>
        </w:rPr>
        <w:t>Leren staat ten dienste van de cliënt</w:t>
      </w:r>
    </w:p>
    <w:p w14:paraId="4A89C24A" w14:textId="77777777" w:rsidR="008040BB" w:rsidRDefault="00E81C63" w:rsidP="003D06A0">
      <w:pPr>
        <w:spacing w:after="0"/>
      </w:pPr>
      <w:r>
        <w:t>A</w:t>
      </w:r>
      <w:r w:rsidR="008040BB">
        <w:t>lle vormen van leren</w:t>
      </w:r>
      <w:r>
        <w:t xml:space="preserve"> die wij als cursuscentrum aanbieden, </w:t>
      </w:r>
      <w:r w:rsidR="008040BB">
        <w:t>hebben als doel dat mensen met hoor- spraak- of taalproblemen zo goed mogelijk geholpen worden.</w:t>
      </w:r>
      <w:r>
        <w:t xml:space="preserve"> Leren is voor ons geen doel op zich, maar een middel om </w:t>
      </w:r>
      <w:r w:rsidR="0089063F">
        <w:t xml:space="preserve">uiteindelijk </w:t>
      </w:r>
      <w:r>
        <w:t>de cliënt te helpen.</w:t>
      </w:r>
    </w:p>
    <w:p w14:paraId="21EF67E0" w14:textId="77777777" w:rsidR="003D06A0" w:rsidRDefault="003D06A0" w:rsidP="003D06A0">
      <w:pPr>
        <w:spacing w:after="0"/>
      </w:pPr>
    </w:p>
    <w:p w14:paraId="7870D1CA" w14:textId="77777777" w:rsidR="00942317" w:rsidRPr="006E741F" w:rsidRDefault="00942317" w:rsidP="003D06A0">
      <w:pPr>
        <w:pStyle w:val="Lijstalinea"/>
        <w:numPr>
          <w:ilvl w:val="0"/>
          <w:numId w:val="9"/>
        </w:numPr>
        <w:spacing w:after="0"/>
        <w:rPr>
          <w:b/>
          <w:bCs/>
        </w:rPr>
      </w:pPr>
      <w:r w:rsidRPr="006E741F">
        <w:rPr>
          <w:b/>
          <w:bCs/>
        </w:rPr>
        <w:t>Leren is gericht op toepassing</w:t>
      </w:r>
    </w:p>
    <w:p w14:paraId="1B2D3549" w14:textId="77777777" w:rsidR="00942317" w:rsidRDefault="00942317" w:rsidP="003D06A0">
      <w:pPr>
        <w:spacing w:after="0"/>
      </w:pPr>
      <w:r>
        <w:t xml:space="preserve">Alle vormen van leren hebben </w:t>
      </w:r>
      <w:r w:rsidR="00151B29">
        <w:t>uiteindelijk als doel dat het geleerde zichtbaar wordt in het gedrag van de lerende</w:t>
      </w:r>
      <w:r w:rsidR="00BA0C2B">
        <w:t xml:space="preserve"> in de praktijk</w:t>
      </w:r>
      <w:r w:rsidR="00151B29">
        <w:t xml:space="preserve">. </w:t>
      </w:r>
      <w:r w:rsidR="00BA0C2B">
        <w:t xml:space="preserve">Bewustwording, motivatie, kennis en inzicht bij de lerende zijn pas zinvol als dit uiteindelijk leidt tot zichtbare toepassing omdat alleen op die manier het belang van de cliënt gediend kan worden. Praktisch experimenteren met nieuwe kennis en vaardigheden is dan ook een belangrijk onderdeel van </w:t>
      </w:r>
      <w:r w:rsidR="0036092D">
        <w:t>ieder</w:t>
      </w:r>
      <w:r w:rsidR="00BA0C2B">
        <w:t xml:space="preserve"> leerproces.</w:t>
      </w:r>
    </w:p>
    <w:p w14:paraId="3061F196" w14:textId="77777777" w:rsidR="003D06A0" w:rsidRDefault="003D06A0" w:rsidP="003D06A0">
      <w:pPr>
        <w:spacing w:after="0"/>
      </w:pPr>
    </w:p>
    <w:p w14:paraId="387DC695" w14:textId="77777777" w:rsidR="00466191" w:rsidRPr="006E741F" w:rsidRDefault="00466191" w:rsidP="003D06A0">
      <w:pPr>
        <w:pStyle w:val="Lijstalinea"/>
        <w:numPr>
          <w:ilvl w:val="0"/>
          <w:numId w:val="9"/>
        </w:numPr>
        <w:spacing w:after="0"/>
        <w:rPr>
          <w:b/>
          <w:bCs/>
        </w:rPr>
      </w:pPr>
      <w:r w:rsidRPr="006E741F">
        <w:rPr>
          <w:b/>
          <w:bCs/>
        </w:rPr>
        <w:t>Leren doe je samen</w:t>
      </w:r>
    </w:p>
    <w:p w14:paraId="4C3819B8" w14:textId="77777777" w:rsidR="00466191" w:rsidRDefault="00466191" w:rsidP="003D06A0">
      <w:pPr>
        <w:spacing w:after="0"/>
      </w:pPr>
      <w:r>
        <w:t>Leren is een uitwisseling van kennis en vaardigheden waardoor iedere betrokkene verrijkt wordt. Samenwerking tussen professionals, verwanten en cliënten is een belangrijk uitgangspunt bij iedere leeractiviteit.</w:t>
      </w:r>
    </w:p>
    <w:p w14:paraId="1F3F8EA6" w14:textId="77777777" w:rsidR="003D06A0" w:rsidRDefault="003D06A0" w:rsidP="003D06A0">
      <w:pPr>
        <w:spacing w:after="0"/>
      </w:pPr>
    </w:p>
    <w:p w14:paraId="645031DF" w14:textId="77777777" w:rsidR="00BA0C2B" w:rsidRPr="006E741F" w:rsidRDefault="00BA0C2B" w:rsidP="003D06A0">
      <w:pPr>
        <w:pStyle w:val="Lijstalinea"/>
        <w:numPr>
          <w:ilvl w:val="0"/>
          <w:numId w:val="9"/>
        </w:numPr>
        <w:spacing w:after="0"/>
        <w:rPr>
          <w:b/>
          <w:bCs/>
        </w:rPr>
      </w:pPr>
      <w:r w:rsidRPr="006E741F">
        <w:rPr>
          <w:b/>
          <w:bCs/>
        </w:rPr>
        <w:t>Leren is reflecteren</w:t>
      </w:r>
    </w:p>
    <w:p w14:paraId="7396215C" w14:textId="77777777" w:rsidR="00BA0C2B" w:rsidRDefault="00BA0C2B" w:rsidP="003D06A0">
      <w:pPr>
        <w:spacing w:after="0"/>
      </w:pPr>
      <w:r>
        <w:t>Om voortdurend te blijven leren, is reflectie op de praktijk noodzakelijk. Vanuit die reflectie ontstaan inzichten, succeservaringen en nieuwe leervragen.</w:t>
      </w:r>
      <w:r w:rsidR="006E741F">
        <w:t xml:space="preserve"> </w:t>
      </w:r>
    </w:p>
    <w:p w14:paraId="618AAF18" w14:textId="77777777" w:rsidR="003D06A0" w:rsidRPr="00BA0C2B" w:rsidRDefault="003D06A0" w:rsidP="003D06A0">
      <w:pPr>
        <w:spacing w:after="0"/>
      </w:pPr>
    </w:p>
    <w:p w14:paraId="206C227B" w14:textId="77777777" w:rsidR="00466191" w:rsidRPr="006E741F" w:rsidRDefault="00BA0C2B" w:rsidP="003D06A0">
      <w:pPr>
        <w:pStyle w:val="Lijstalinea"/>
        <w:numPr>
          <w:ilvl w:val="0"/>
          <w:numId w:val="9"/>
        </w:numPr>
        <w:spacing w:after="0"/>
        <w:rPr>
          <w:b/>
          <w:bCs/>
        </w:rPr>
      </w:pPr>
      <w:r w:rsidRPr="006E741F">
        <w:rPr>
          <w:b/>
          <w:bCs/>
        </w:rPr>
        <w:t>Leren is creëren</w:t>
      </w:r>
    </w:p>
    <w:p w14:paraId="6F739EB3" w14:textId="77777777" w:rsidR="00BA0C2B" w:rsidRDefault="00BA0C2B" w:rsidP="003D06A0">
      <w:pPr>
        <w:spacing w:after="0"/>
      </w:pPr>
      <w:r>
        <w:t>Leren is het actief creëren van nieuwe attitudes, kennis en vaardigheden. Degene die leert is geen consument, maar is actief betrokken en geeft zelf sturing aan dit leerproces.</w:t>
      </w:r>
    </w:p>
    <w:p w14:paraId="419C26F3" w14:textId="77777777" w:rsidR="003D06A0" w:rsidRDefault="003D06A0" w:rsidP="003D06A0">
      <w:pPr>
        <w:spacing w:after="0"/>
      </w:pPr>
    </w:p>
    <w:p w14:paraId="1E8EFDBD" w14:textId="77777777" w:rsidR="00BA0C2B" w:rsidRPr="006E741F" w:rsidRDefault="00BA0C2B" w:rsidP="003D06A0">
      <w:pPr>
        <w:pStyle w:val="Lijstalinea"/>
        <w:numPr>
          <w:ilvl w:val="0"/>
          <w:numId w:val="9"/>
        </w:numPr>
        <w:spacing w:after="0"/>
        <w:rPr>
          <w:b/>
          <w:bCs/>
        </w:rPr>
      </w:pPr>
      <w:r w:rsidRPr="006E741F">
        <w:rPr>
          <w:b/>
          <w:bCs/>
        </w:rPr>
        <w:t xml:space="preserve">Plezier, succeservaringen </w:t>
      </w:r>
      <w:r w:rsidR="006E741F">
        <w:rPr>
          <w:b/>
          <w:bCs/>
        </w:rPr>
        <w:t>en zelfvertrouwen</w:t>
      </w:r>
    </w:p>
    <w:p w14:paraId="6EA8FDBF" w14:textId="77777777" w:rsidR="0089063F" w:rsidRDefault="00BA0C2B" w:rsidP="003D06A0">
      <w:pPr>
        <w:spacing w:after="0"/>
      </w:pPr>
      <w:r>
        <w:t>Plezier, zelfvertrouwen en succeservaringen zijn belangrijke aanjagers voor blijvende gedragsverandering en dienen daarom een expliciete plaats te krijgen in leeractiviteiten.</w:t>
      </w:r>
    </w:p>
    <w:p w14:paraId="641B6A2B" w14:textId="77777777" w:rsidR="003D06A0" w:rsidRPr="0089063F" w:rsidRDefault="003D06A0" w:rsidP="003D06A0">
      <w:pPr>
        <w:spacing w:after="0"/>
        <w:rPr>
          <w:b/>
          <w:bCs/>
        </w:rPr>
      </w:pPr>
    </w:p>
    <w:p w14:paraId="0AC4CF1D" w14:textId="77777777" w:rsidR="00BA0C2B" w:rsidRPr="006E741F" w:rsidRDefault="00BA0C2B" w:rsidP="003D06A0">
      <w:pPr>
        <w:pStyle w:val="Lijstalinea"/>
        <w:numPr>
          <w:ilvl w:val="0"/>
          <w:numId w:val="9"/>
        </w:numPr>
        <w:spacing w:after="0"/>
        <w:rPr>
          <w:b/>
          <w:bCs/>
        </w:rPr>
      </w:pPr>
      <w:r w:rsidRPr="006E741F">
        <w:rPr>
          <w:b/>
          <w:bCs/>
        </w:rPr>
        <w:t xml:space="preserve">Intrinsieke motivatie </w:t>
      </w:r>
    </w:p>
    <w:p w14:paraId="3B4A36B2" w14:textId="77777777" w:rsidR="00BA0C2B" w:rsidRDefault="00BA0C2B" w:rsidP="003D06A0">
      <w:pPr>
        <w:spacing w:after="0"/>
      </w:pPr>
      <w:r>
        <w:t xml:space="preserve">Voor een optimaal leerresultaat is intrinsieke motivatie van de lerende nodig. </w:t>
      </w:r>
      <w:r w:rsidR="00D739B5">
        <w:t xml:space="preserve">Betrokkenheid bij de cliënt en bij de te leren stof is daarvoor het fundament. Intrinsieke </w:t>
      </w:r>
      <w:r>
        <w:t>motivatie wordt gevoed door de lerende regie te geven over het eigen leerproces, gebruik te laten maken van eigen leervoorkeuren, aan te sluiten bij het niveau van de lerende en de lerende het nut in te laten zien van leeractiviteiten voor zichzelf en voor de cliënt.</w:t>
      </w:r>
    </w:p>
    <w:p w14:paraId="2921161E" w14:textId="77777777" w:rsidR="003D06A0" w:rsidRDefault="003D06A0" w:rsidP="003D06A0">
      <w:pPr>
        <w:spacing w:after="0"/>
      </w:pPr>
    </w:p>
    <w:p w14:paraId="755A535D" w14:textId="77777777" w:rsidR="0089063F" w:rsidRPr="006E741F" w:rsidRDefault="006E741F" w:rsidP="003D06A0">
      <w:pPr>
        <w:pStyle w:val="Lijstalinea"/>
        <w:numPr>
          <w:ilvl w:val="0"/>
          <w:numId w:val="9"/>
        </w:numPr>
        <w:spacing w:after="0"/>
        <w:rPr>
          <w:b/>
          <w:bCs/>
        </w:rPr>
      </w:pPr>
      <w:r w:rsidRPr="006E741F">
        <w:rPr>
          <w:b/>
          <w:bCs/>
        </w:rPr>
        <w:t>Leren heeft tijd nodig</w:t>
      </w:r>
    </w:p>
    <w:p w14:paraId="253D0827" w14:textId="77777777" w:rsidR="003D06A0" w:rsidRPr="006E741F" w:rsidRDefault="006E741F" w:rsidP="003D06A0">
      <w:pPr>
        <w:spacing w:after="0"/>
      </w:pPr>
      <w:r>
        <w:t xml:space="preserve">Leren is een cyclisch proces van ervaren, </w:t>
      </w:r>
      <w:r w:rsidR="00D739B5">
        <w:t xml:space="preserve">feedback ontvangen, </w:t>
      </w:r>
      <w:r>
        <w:t xml:space="preserve">reflecteren, nieuwe kennis en vaardigheden opdoen en dit toepassen. Dit proces vraagt tijd. Een eenmalige </w:t>
      </w:r>
      <w:r w:rsidR="00DB3D86">
        <w:t>leeractiviteit</w:t>
      </w:r>
      <w:r>
        <w:t xml:space="preserve"> leidt zelden tot blijvende toepassing.</w:t>
      </w:r>
      <w:bookmarkEnd w:id="0"/>
    </w:p>
    <w:p w14:paraId="316E9344" w14:textId="77777777" w:rsidR="00BF2F7E" w:rsidRDefault="008B29DC" w:rsidP="003D06A0">
      <w:pPr>
        <w:pStyle w:val="Kop1"/>
        <w:spacing w:before="0"/>
      </w:pPr>
      <w:r>
        <w:lastRenderedPageBreak/>
        <w:t>Onze leeractiviteiten</w:t>
      </w:r>
    </w:p>
    <w:p w14:paraId="7A145C09" w14:textId="77777777" w:rsidR="008B29DC" w:rsidRDefault="008B29DC" w:rsidP="003D06A0">
      <w:pPr>
        <w:spacing w:after="0"/>
      </w:pPr>
      <w:r>
        <w:t>Ons cursuscentrum biedt diverse leeractiviteiten</w:t>
      </w:r>
      <w:r w:rsidR="0036092D">
        <w:t xml:space="preserve"> aan. </w:t>
      </w:r>
    </w:p>
    <w:p w14:paraId="7A1BB848" w14:textId="77777777" w:rsidR="003D06A0" w:rsidRDefault="003D06A0" w:rsidP="003D06A0">
      <w:pPr>
        <w:spacing w:after="0"/>
      </w:pPr>
    </w:p>
    <w:p w14:paraId="14799B78" w14:textId="77777777" w:rsidR="009D14D7" w:rsidRDefault="009D14D7" w:rsidP="003D06A0">
      <w:pPr>
        <w:spacing w:after="0"/>
        <w:rPr>
          <w:b/>
          <w:bCs/>
        </w:rPr>
      </w:pPr>
      <w:r>
        <w:rPr>
          <w:b/>
          <w:bCs/>
        </w:rPr>
        <w:t>Lezingen</w:t>
      </w:r>
    </w:p>
    <w:p w14:paraId="184E0112" w14:textId="77777777" w:rsidR="009D14D7" w:rsidRDefault="009D14D7" w:rsidP="003D06A0">
      <w:pPr>
        <w:spacing w:after="0"/>
      </w:pPr>
      <w:r>
        <w:t xml:space="preserve">Onze experts kunnen een onderwerp naar keuze vertalen in een aantrekkelijke lezing </w:t>
      </w:r>
      <w:r w:rsidR="004F2FF5">
        <w:t xml:space="preserve">of presentatie </w:t>
      </w:r>
      <w:r>
        <w:t>die aangepast is aan het publiek. Een lezing is een manier om de kennis van een grotere groep deelnemers over een onderwerp te vergroten. In een lezing zie je niet onze complete visie op leren terug</w:t>
      </w:r>
      <w:r w:rsidR="00FF11EF">
        <w:t xml:space="preserve"> omdat hier alleen kennisoverdracht centraal staat.</w:t>
      </w:r>
    </w:p>
    <w:p w14:paraId="038BC50B" w14:textId="77777777" w:rsidR="003D06A0" w:rsidRDefault="003D06A0" w:rsidP="003D06A0">
      <w:pPr>
        <w:spacing w:after="0"/>
      </w:pPr>
    </w:p>
    <w:p w14:paraId="2412DEA3" w14:textId="77777777" w:rsidR="009D14D7" w:rsidRPr="009D14D7" w:rsidRDefault="00D739B5" w:rsidP="003D06A0">
      <w:pPr>
        <w:spacing w:after="0"/>
        <w:rPr>
          <w:b/>
          <w:bCs/>
        </w:rPr>
      </w:pPr>
      <w:r>
        <w:rPr>
          <w:b/>
          <w:bCs/>
        </w:rPr>
        <w:t>Ervaringscircuits</w:t>
      </w:r>
    </w:p>
    <w:p w14:paraId="02F3CA11" w14:textId="50A2F731" w:rsidR="009D14D7" w:rsidRDefault="00FF11EF" w:rsidP="003D06A0">
      <w:pPr>
        <w:spacing w:after="0"/>
      </w:pPr>
      <w:r>
        <w:t xml:space="preserve">Een ervaringscircuit duurt 2 uur. </w:t>
      </w:r>
      <w:r w:rsidR="00D739B5">
        <w:t xml:space="preserve">In een ervaringscircuit ontdekken de deelnemers </w:t>
      </w:r>
      <w:r w:rsidR="00C27D0A">
        <w:t>wa</w:t>
      </w:r>
      <w:r w:rsidR="00373B4B">
        <w:t xml:space="preserve">t het is om een </w:t>
      </w:r>
      <w:r w:rsidR="00C50A59">
        <w:t>bepaalde stoornis</w:t>
      </w:r>
      <w:r w:rsidR="00C27D0A">
        <w:t xml:space="preserve"> te hebben</w:t>
      </w:r>
      <w:r w:rsidR="00C50A59">
        <w:rPr>
          <w:color w:val="00B050"/>
        </w:rPr>
        <w:t xml:space="preserve">. </w:t>
      </w:r>
      <w:r>
        <w:t>De deelnemers worden zich bew</w:t>
      </w:r>
      <w:r w:rsidR="00373B4B">
        <w:t xml:space="preserve">ust van de gevolgen van </w:t>
      </w:r>
      <w:r w:rsidR="00C50A59">
        <w:t>de betreffende stoornis</w:t>
      </w:r>
      <w:r w:rsidR="00373B4B">
        <w:rPr>
          <w:color w:val="00B050"/>
        </w:rPr>
        <w:t xml:space="preserve"> </w:t>
      </w:r>
      <w:r>
        <w:t>en ontwikkelen daardoor meer begrip voor cliënten. In een ervaringscircuit zie je niet onze complete visie op leren terug omdat hier alleen bewustwording centraal staat.</w:t>
      </w:r>
    </w:p>
    <w:p w14:paraId="5D9BA027" w14:textId="77777777" w:rsidR="003D06A0" w:rsidRPr="009D14D7" w:rsidRDefault="003D06A0" w:rsidP="003D06A0">
      <w:pPr>
        <w:spacing w:after="0"/>
      </w:pPr>
    </w:p>
    <w:p w14:paraId="365BD7EE" w14:textId="226F83C8" w:rsidR="0036092D" w:rsidRPr="0036092D" w:rsidRDefault="00D739B5" w:rsidP="003D06A0">
      <w:pPr>
        <w:spacing w:after="0"/>
        <w:rPr>
          <w:b/>
          <w:bCs/>
        </w:rPr>
      </w:pPr>
      <w:r>
        <w:rPr>
          <w:b/>
          <w:bCs/>
        </w:rPr>
        <w:t>Cursussen</w:t>
      </w:r>
      <w:r w:rsidR="00C50A59">
        <w:rPr>
          <w:b/>
          <w:bCs/>
        </w:rPr>
        <w:t xml:space="preserve"> en cursusprogramma’s</w:t>
      </w:r>
    </w:p>
    <w:p w14:paraId="7C77952E" w14:textId="4E4ED15E" w:rsidR="00BD104E" w:rsidRDefault="00871ED9" w:rsidP="003D06A0">
      <w:pPr>
        <w:spacing w:after="0"/>
      </w:pPr>
      <w:r>
        <w:t xml:space="preserve">Onze </w:t>
      </w:r>
      <w:r w:rsidR="00BD104E">
        <w:t xml:space="preserve">definitie van </w:t>
      </w:r>
      <w:r w:rsidR="00D739B5">
        <w:t>een cursus</w:t>
      </w:r>
      <w:r w:rsidR="00BD104E">
        <w:t xml:space="preserve"> </w:t>
      </w:r>
      <w:r w:rsidR="0099483C">
        <w:t xml:space="preserve">of training </w:t>
      </w:r>
      <w:r w:rsidR="00BD104E">
        <w:t xml:space="preserve">is: </w:t>
      </w:r>
      <w:r w:rsidR="00BD104E" w:rsidRPr="008310CB">
        <w:rPr>
          <w:i/>
          <w:iCs/>
        </w:rPr>
        <w:t>Mensen kenni</w:t>
      </w:r>
      <w:r w:rsidR="00884EA8" w:rsidRPr="008310CB">
        <w:rPr>
          <w:i/>
          <w:iCs/>
        </w:rPr>
        <w:t>s, inzichten</w:t>
      </w:r>
      <w:r w:rsidR="00BD104E" w:rsidRPr="008310CB">
        <w:rPr>
          <w:i/>
          <w:iCs/>
        </w:rPr>
        <w:t xml:space="preserve"> en vaardigheden leren die ze na de </w:t>
      </w:r>
      <w:r w:rsidR="00D739B5">
        <w:rPr>
          <w:i/>
          <w:iCs/>
        </w:rPr>
        <w:t>cursus</w:t>
      </w:r>
      <w:r w:rsidR="00BD104E" w:rsidRPr="008310CB">
        <w:rPr>
          <w:i/>
          <w:iCs/>
        </w:rPr>
        <w:t xml:space="preserve"> gaan toepassen.</w:t>
      </w:r>
      <w:r w:rsidR="00BD104E">
        <w:t xml:space="preserve"> </w:t>
      </w:r>
      <w:r w:rsidR="00D739B5">
        <w:t xml:space="preserve">Een cursus bestaat </w:t>
      </w:r>
      <w:r w:rsidR="00C50A59">
        <w:t xml:space="preserve">bij ons </w:t>
      </w:r>
      <w:r w:rsidR="00D739B5">
        <w:t>uit</w:t>
      </w:r>
      <w:r w:rsidR="00C50A59">
        <w:t xml:space="preserve"> een leertraject met</w:t>
      </w:r>
      <w:r w:rsidR="00D739B5">
        <w:t xml:space="preserve"> </w:t>
      </w:r>
      <w:r w:rsidR="00C50A59">
        <w:t xml:space="preserve">een vaststaand aantal bijeenkomsten. Een cursusprogramma bestaat uit </w:t>
      </w:r>
      <w:r w:rsidR="00D739B5">
        <w:t xml:space="preserve">modules die ook los te volgen zijn. Iedere </w:t>
      </w:r>
      <w:r w:rsidR="00C50A59">
        <w:t xml:space="preserve">cursus en iedere </w:t>
      </w:r>
      <w:r w:rsidR="00D739B5">
        <w:t>module</w:t>
      </w:r>
      <w:r w:rsidR="004F2FF5">
        <w:t xml:space="preserve"> </w:t>
      </w:r>
      <w:r w:rsidR="00D739B5">
        <w:t>is opgebouwd</w:t>
      </w:r>
      <w:r w:rsidR="004F2FF5">
        <w:t xml:space="preserve"> uit een combinatie van leeractiviteiten, ook wel ‘blended learning’ genoemd. </w:t>
      </w:r>
      <w:r w:rsidR="00CE52CC">
        <w:t>Hierbij hanteren we als de</w:t>
      </w:r>
      <w:bookmarkStart w:id="1" w:name="_GoBack"/>
      <w:bookmarkEnd w:id="1"/>
      <w:r w:rsidR="00CE52CC">
        <w:t>finitie van ‘</w:t>
      </w:r>
      <w:proofErr w:type="spellStart"/>
      <w:r w:rsidR="00CE52CC">
        <w:t>blended</w:t>
      </w:r>
      <w:proofErr w:type="spellEnd"/>
      <w:r w:rsidR="00CE52CC">
        <w:t xml:space="preserve"> </w:t>
      </w:r>
      <w:proofErr w:type="spellStart"/>
      <w:r w:rsidR="00CE52CC">
        <w:t>learning</w:t>
      </w:r>
      <w:proofErr w:type="spellEnd"/>
      <w:r w:rsidR="00CE52CC">
        <w:t xml:space="preserve">’: een combinatie van didactische strategieën, ongeacht het gebruik van technologie. </w:t>
      </w:r>
      <w:r w:rsidR="00D739B5">
        <w:t xml:space="preserve">Naast de cursusbijeenkomsten zijn dat in ieder geval voorbereidings-  en verwerkingsopdrachten voor de deelnemers. </w:t>
      </w:r>
      <w:r w:rsidR="003D06A0">
        <w:t xml:space="preserve">In onze </w:t>
      </w:r>
      <w:r w:rsidR="00D739B5">
        <w:t>cursussen</w:t>
      </w:r>
      <w:r w:rsidR="003D06A0">
        <w:t xml:space="preserve"> </w:t>
      </w:r>
      <w:r w:rsidR="0099483C">
        <w:t xml:space="preserve">en </w:t>
      </w:r>
      <w:r w:rsidR="00C50A59">
        <w:t>cursusprogramma’s</w:t>
      </w:r>
      <w:r w:rsidR="0099483C">
        <w:t xml:space="preserve"> </w:t>
      </w:r>
      <w:r w:rsidR="003D06A0">
        <w:t>zie je onze complete visie op leren terug.</w:t>
      </w:r>
      <w:r w:rsidR="0099483C">
        <w:t xml:space="preserve"> </w:t>
      </w:r>
    </w:p>
    <w:p w14:paraId="12A3101B" w14:textId="77777777" w:rsidR="00D739B5" w:rsidRDefault="00D739B5" w:rsidP="003D06A0">
      <w:pPr>
        <w:spacing w:after="0"/>
      </w:pPr>
    </w:p>
    <w:p w14:paraId="14ADA22B" w14:textId="77777777" w:rsidR="00BF2F7E" w:rsidRDefault="008040BB" w:rsidP="003D06A0">
      <w:pPr>
        <w:pStyle w:val="Kop1"/>
        <w:spacing w:before="0"/>
      </w:pPr>
      <w:r>
        <w:t xml:space="preserve">Dit zie je in iedere </w:t>
      </w:r>
      <w:r w:rsidR="0099483C">
        <w:t>cursus</w:t>
      </w:r>
      <w:r>
        <w:t xml:space="preserve"> terug</w:t>
      </w:r>
    </w:p>
    <w:p w14:paraId="64331499" w14:textId="77777777" w:rsidR="003D06A0" w:rsidRDefault="003D06A0" w:rsidP="003D06A0">
      <w:pPr>
        <w:spacing w:after="0"/>
      </w:pPr>
    </w:p>
    <w:p w14:paraId="16AA2EA4" w14:textId="77777777" w:rsidR="00980E7B" w:rsidRPr="004F2FF5" w:rsidRDefault="004F2FF5" w:rsidP="003D06A0">
      <w:pPr>
        <w:pStyle w:val="Lijstalinea"/>
        <w:numPr>
          <w:ilvl w:val="0"/>
          <w:numId w:val="11"/>
        </w:numPr>
        <w:spacing w:after="0"/>
        <w:rPr>
          <w:b/>
          <w:bCs/>
        </w:rPr>
      </w:pPr>
      <w:bookmarkStart w:id="2" w:name="_Hlk14261594"/>
      <w:r>
        <w:rPr>
          <w:b/>
          <w:bCs/>
        </w:rPr>
        <w:t xml:space="preserve">Wij maken van iedere </w:t>
      </w:r>
      <w:r w:rsidR="00CE3C43">
        <w:rPr>
          <w:b/>
          <w:bCs/>
        </w:rPr>
        <w:t>cursus</w:t>
      </w:r>
      <w:r>
        <w:rPr>
          <w:b/>
          <w:bCs/>
        </w:rPr>
        <w:t xml:space="preserve"> </w:t>
      </w:r>
      <w:r w:rsidR="009B7182">
        <w:rPr>
          <w:b/>
          <w:bCs/>
        </w:rPr>
        <w:t xml:space="preserve">en module </w:t>
      </w:r>
      <w:r>
        <w:rPr>
          <w:b/>
          <w:bCs/>
        </w:rPr>
        <w:t>een leertraject</w:t>
      </w:r>
    </w:p>
    <w:p w14:paraId="19CC0320" w14:textId="77777777" w:rsidR="00980E7B" w:rsidRDefault="00980E7B" w:rsidP="003D06A0">
      <w:pPr>
        <w:spacing w:after="0"/>
      </w:pPr>
      <w:r>
        <w:t xml:space="preserve">Een </w:t>
      </w:r>
      <w:r w:rsidR="00C27D0A">
        <w:t>cursusbijeenkomst</w:t>
      </w:r>
      <w:r>
        <w:t xml:space="preserve"> staat nooit op zichzelf, maar is een onderdeel van meerdere leeractiviteiten. Een </w:t>
      </w:r>
      <w:r w:rsidR="00C27D0A">
        <w:t>cursus</w:t>
      </w:r>
      <w:r>
        <w:t xml:space="preserve"> begint in de praktijk. We geven vooraf opdrachten en </w:t>
      </w:r>
      <w:r w:rsidR="005C5CB6">
        <w:t xml:space="preserve">we </w:t>
      </w:r>
      <w:r>
        <w:t>vragen de deelnemers om hun leervragen</w:t>
      </w:r>
      <w:r w:rsidR="005C5CB6">
        <w:t>. Soms vragen we ook om casuïstiek</w:t>
      </w:r>
      <w:r w:rsidR="004F2FF5">
        <w:t xml:space="preserve"> of krijgt de deelnemer een reflectie-</w:t>
      </w:r>
      <w:r w:rsidR="00406F1D">
        <w:t>oefening</w:t>
      </w:r>
      <w:r>
        <w:t xml:space="preserve">. Na afloop van de bijeenkomst gaan de deelnemers aan de slag in de praktijk met hun eigen actieplan of krijgen ze opdrachten mee die bij de </w:t>
      </w:r>
      <w:r w:rsidR="00C27D0A">
        <w:t>cursus</w:t>
      </w:r>
      <w:r>
        <w:t xml:space="preserve"> horen.</w:t>
      </w:r>
    </w:p>
    <w:p w14:paraId="42A0A948" w14:textId="77777777" w:rsidR="003D06A0" w:rsidRDefault="003D06A0" w:rsidP="003D06A0">
      <w:pPr>
        <w:spacing w:after="0"/>
      </w:pPr>
    </w:p>
    <w:p w14:paraId="288B1403" w14:textId="77777777" w:rsidR="00980E7B" w:rsidRPr="004F2FF5" w:rsidRDefault="004F2FF5" w:rsidP="003D06A0">
      <w:pPr>
        <w:pStyle w:val="Lijstalinea"/>
        <w:numPr>
          <w:ilvl w:val="0"/>
          <w:numId w:val="11"/>
        </w:numPr>
        <w:spacing w:after="0"/>
        <w:rPr>
          <w:b/>
          <w:bCs/>
        </w:rPr>
      </w:pPr>
      <w:r>
        <w:rPr>
          <w:b/>
          <w:bCs/>
        </w:rPr>
        <w:t>Wij werken met gedragsdoelen</w:t>
      </w:r>
    </w:p>
    <w:p w14:paraId="7A8B7D4B" w14:textId="77777777" w:rsidR="0099483C" w:rsidRDefault="00A47865" w:rsidP="003D06A0">
      <w:pPr>
        <w:spacing w:after="0"/>
      </w:pPr>
      <w:r>
        <w:t xml:space="preserve">Iedere </w:t>
      </w:r>
      <w:r w:rsidR="00C27D0A">
        <w:t>cursus</w:t>
      </w:r>
      <w:r>
        <w:t xml:space="preserve"> heeft glasheldere gedragsdoelen die het gewenste gedrag in de praktijk, na de </w:t>
      </w:r>
      <w:r w:rsidR="00C27D0A">
        <w:t>cursus</w:t>
      </w:r>
      <w:r>
        <w:t>, beschrijven.</w:t>
      </w:r>
      <w:r w:rsidR="00871ED9">
        <w:t xml:space="preserve"> </w:t>
      </w:r>
      <w:r w:rsidR="004F2FF5">
        <w:t xml:space="preserve">Deze gedragsdoelen hebben altijd als effect dat de cliënt door dit gedrag nog beter geholpen wordt. </w:t>
      </w:r>
      <w:r w:rsidR="00980E7B">
        <w:t xml:space="preserve">In de </w:t>
      </w:r>
      <w:r w:rsidR="00C27D0A">
        <w:t>cursus</w:t>
      </w:r>
      <w:r w:rsidR="00980E7B">
        <w:t xml:space="preserve"> is alles gericht op het realiseren van deze gedragsdoelen. </w:t>
      </w:r>
      <w:r w:rsidR="0099483C">
        <w:t>Daarvoor zijn twee voorwaarden belangrijk:</w:t>
      </w:r>
    </w:p>
    <w:p w14:paraId="5452AE04" w14:textId="77777777" w:rsidR="0099483C" w:rsidRDefault="0099483C" w:rsidP="0099483C">
      <w:pPr>
        <w:pStyle w:val="Lijstalinea"/>
        <w:numPr>
          <w:ilvl w:val="0"/>
          <w:numId w:val="13"/>
        </w:numPr>
        <w:spacing w:after="0"/>
      </w:pPr>
      <w:r>
        <w:t>Voor het bereiken van deze gedragsdoelen is de inzet van de deelnemer nodig.</w:t>
      </w:r>
      <w:r w:rsidR="00C27D0A">
        <w:t xml:space="preserve"> </w:t>
      </w:r>
      <w:r>
        <w:t>Gedragsdoelen kunnen alleen bereikt worden als een deelnemer zelf tijdens en na de cursus aan de slag gaat om het geleerde toe te passen.</w:t>
      </w:r>
    </w:p>
    <w:p w14:paraId="02EAAE64" w14:textId="5FD8FFD8" w:rsidR="0099483C" w:rsidRDefault="0099483C" w:rsidP="0099483C">
      <w:pPr>
        <w:pStyle w:val="Lijstalinea"/>
        <w:numPr>
          <w:ilvl w:val="0"/>
          <w:numId w:val="13"/>
        </w:numPr>
        <w:spacing w:after="0"/>
      </w:pPr>
      <w:r>
        <w:t xml:space="preserve">Voor het bereiken van deze gedragsdoelen is ondersteuning op de werkplek nodig. Bijvoorbeeld in de vorm van </w:t>
      </w:r>
      <w:r w:rsidR="00C50A59">
        <w:t xml:space="preserve">faciliteiten, </w:t>
      </w:r>
      <w:r>
        <w:t>begeleiding en feedback. De gedragsdoelen zullen alleen bereikt worden als deze ondersteuning optimaal is.</w:t>
      </w:r>
      <w:r w:rsidR="00C50A59">
        <w:t xml:space="preserve"> Auris kan hierbij helpen, maar dit is vooral de verantwoordelijkheid van de organisatie waar de deelnemer werkt.</w:t>
      </w:r>
    </w:p>
    <w:p w14:paraId="0030EB21" w14:textId="77777777" w:rsidR="00C27D0A" w:rsidRDefault="00C27D0A" w:rsidP="003D06A0">
      <w:pPr>
        <w:spacing w:after="0"/>
      </w:pPr>
    </w:p>
    <w:p w14:paraId="6FB8F853" w14:textId="77777777" w:rsidR="00980E7B" w:rsidRPr="004F2FF5" w:rsidRDefault="004F2FF5" w:rsidP="003D06A0">
      <w:pPr>
        <w:pStyle w:val="Lijstalinea"/>
        <w:numPr>
          <w:ilvl w:val="0"/>
          <w:numId w:val="11"/>
        </w:numPr>
        <w:spacing w:after="0"/>
        <w:rPr>
          <w:b/>
          <w:bCs/>
        </w:rPr>
      </w:pPr>
      <w:r>
        <w:rPr>
          <w:b/>
          <w:bCs/>
        </w:rPr>
        <w:t>Wij sluiten aan bij onze deelnemers</w:t>
      </w:r>
    </w:p>
    <w:p w14:paraId="261B86DA" w14:textId="77777777" w:rsidR="00606A5C" w:rsidRDefault="00980E7B" w:rsidP="003D06A0">
      <w:pPr>
        <w:spacing w:after="0"/>
      </w:pPr>
      <w:r>
        <w:t xml:space="preserve">Bij iedere </w:t>
      </w:r>
      <w:r w:rsidR="00C27D0A">
        <w:t xml:space="preserve">cursus </w:t>
      </w:r>
      <w:r>
        <w:t xml:space="preserve">geven wij zo duidelijk mogelijk aan voor wie de </w:t>
      </w:r>
      <w:r w:rsidR="00C27D0A">
        <w:t>cursus</w:t>
      </w:r>
      <w:r>
        <w:t xml:space="preserve"> geschikt is. </w:t>
      </w:r>
      <w:r w:rsidR="00606A5C">
        <w:t xml:space="preserve">Het belangrijkste criterium daarbij is dat de deelnemer in staat moet zijn de gedragsdoelen na de </w:t>
      </w:r>
      <w:r w:rsidR="00C27D0A">
        <w:t>cursus in</w:t>
      </w:r>
      <w:r w:rsidR="00606A5C">
        <w:t xml:space="preserve"> de praktijk te laten zien. Soms betekent dit dat wij eisen stellen aan de functie of het opleidingsniveau van de deelnemers.</w:t>
      </w:r>
      <w:r w:rsidR="0099483C">
        <w:t xml:space="preserve"> </w:t>
      </w:r>
      <w:r w:rsidR="00606A5C">
        <w:t xml:space="preserve">In iedere </w:t>
      </w:r>
      <w:r w:rsidR="00C27D0A">
        <w:t>cursus</w:t>
      </w:r>
      <w:r w:rsidR="00606A5C">
        <w:t xml:space="preserve"> wordt gebruik gemaakt van herkenbare voorbeelden en casuïstiek. De trainer sluit bij de uitvoering van de </w:t>
      </w:r>
      <w:r w:rsidR="00C27D0A">
        <w:t>cursus</w:t>
      </w:r>
      <w:r w:rsidR="00606A5C">
        <w:t xml:space="preserve"> aan op de persoonlijke leervragen van de deelnemers voor zover deze passen binnen de gestelde doelen van de </w:t>
      </w:r>
      <w:r w:rsidR="00CE3C43">
        <w:t>cursus</w:t>
      </w:r>
      <w:r w:rsidR="00606A5C">
        <w:t>.</w:t>
      </w:r>
    </w:p>
    <w:p w14:paraId="091128D9" w14:textId="77777777" w:rsidR="003D06A0" w:rsidRDefault="003D06A0" w:rsidP="003D06A0">
      <w:pPr>
        <w:spacing w:after="0"/>
      </w:pPr>
    </w:p>
    <w:p w14:paraId="7258C387" w14:textId="77777777" w:rsidR="00606A5C" w:rsidRPr="004F2FF5" w:rsidRDefault="004F2FF5" w:rsidP="003D06A0">
      <w:pPr>
        <w:pStyle w:val="Lijstalinea"/>
        <w:numPr>
          <w:ilvl w:val="0"/>
          <w:numId w:val="11"/>
        </w:numPr>
        <w:spacing w:after="0"/>
        <w:rPr>
          <w:b/>
          <w:bCs/>
        </w:rPr>
      </w:pPr>
      <w:r>
        <w:rPr>
          <w:b/>
          <w:bCs/>
        </w:rPr>
        <w:t xml:space="preserve">Onze </w:t>
      </w:r>
      <w:r w:rsidR="00C27D0A">
        <w:rPr>
          <w:b/>
          <w:bCs/>
        </w:rPr>
        <w:t>cursussen</w:t>
      </w:r>
      <w:r>
        <w:rPr>
          <w:b/>
          <w:bCs/>
        </w:rPr>
        <w:t xml:space="preserve"> hebben een doordacht ontwerp</w:t>
      </w:r>
    </w:p>
    <w:p w14:paraId="525202CF" w14:textId="77777777" w:rsidR="00871ED9" w:rsidRDefault="00871ED9" w:rsidP="003D06A0">
      <w:pPr>
        <w:spacing w:after="0"/>
      </w:pPr>
      <w:r>
        <w:t xml:space="preserve">Iedere </w:t>
      </w:r>
      <w:r w:rsidR="00C27D0A">
        <w:t>cursus</w:t>
      </w:r>
      <w:r>
        <w:t xml:space="preserve"> heeft een schriftelijk </w:t>
      </w:r>
      <w:r w:rsidR="00C27D0A">
        <w:t>cursusprogramma</w:t>
      </w:r>
      <w:r>
        <w:t xml:space="preserve"> </w:t>
      </w:r>
      <w:r w:rsidR="00406F1D">
        <w:t>dat ontworpen is door didactische- en inhoudelijke experts. D</w:t>
      </w:r>
      <w:r>
        <w:t xml:space="preserve">e doelen en werkvormen van de </w:t>
      </w:r>
      <w:r w:rsidR="00C27D0A">
        <w:t>cursus</w:t>
      </w:r>
      <w:r w:rsidR="00406F1D">
        <w:t xml:space="preserve"> staan</w:t>
      </w:r>
      <w:r>
        <w:t xml:space="preserve"> </w:t>
      </w:r>
      <w:r w:rsidR="00606A5C">
        <w:t xml:space="preserve">zodanig </w:t>
      </w:r>
      <w:r>
        <w:t xml:space="preserve">beschreven </w:t>
      </w:r>
      <w:r w:rsidR="00606A5C">
        <w:t xml:space="preserve">dat een collega-trainer met dezelfde inhoudelijke expertise deze </w:t>
      </w:r>
      <w:r w:rsidR="00C27D0A">
        <w:t>cursus</w:t>
      </w:r>
      <w:r w:rsidR="00606A5C">
        <w:t xml:space="preserve"> zou kunnen uitvoeren.</w:t>
      </w:r>
    </w:p>
    <w:p w14:paraId="2F42A747" w14:textId="77777777" w:rsidR="003D06A0" w:rsidRDefault="003D06A0" w:rsidP="003D06A0">
      <w:pPr>
        <w:spacing w:after="0"/>
      </w:pPr>
    </w:p>
    <w:p w14:paraId="2B180DBC" w14:textId="77777777" w:rsidR="005C5CB6" w:rsidRPr="004F2FF5" w:rsidRDefault="004F2FF5" w:rsidP="003D06A0">
      <w:pPr>
        <w:pStyle w:val="Lijstalinea"/>
        <w:numPr>
          <w:ilvl w:val="0"/>
          <w:numId w:val="11"/>
        </w:numPr>
        <w:spacing w:after="0"/>
        <w:rPr>
          <w:b/>
          <w:bCs/>
        </w:rPr>
      </w:pPr>
      <w:r>
        <w:rPr>
          <w:b/>
          <w:bCs/>
        </w:rPr>
        <w:t>Onze trainers beheersen de rollen van een trainer</w:t>
      </w:r>
    </w:p>
    <w:p w14:paraId="54D3AEF3" w14:textId="77777777" w:rsidR="005C5CB6" w:rsidRDefault="005C5CB6" w:rsidP="003D06A0">
      <w:pPr>
        <w:spacing w:after="0"/>
      </w:pPr>
      <w:r>
        <w:t xml:space="preserve">Onze trainers laten in iedere </w:t>
      </w:r>
      <w:r w:rsidR="00C27D0A">
        <w:t>cursusbijeenkomst</w:t>
      </w:r>
      <w:r>
        <w:t xml:space="preserve"> drie rollen zien:</w:t>
      </w:r>
    </w:p>
    <w:p w14:paraId="57EB8F52" w14:textId="77777777" w:rsidR="005C5CB6" w:rsidRDefault="005C5CB6" w:rsidP="003D06A0">
      <w:pPr>
        <w:pStyle w:val="Lijstalinea"/>
        <w:numPr>
          <w:ilvl w:val="0"/>
          <w:numId w:val="12"/>
        </w:numPr>
        <w:spacing w:after="0"/>
      </w:pPr>
      <w:r>
        <w:t>Inspirator: de trainer is een inspirerend voorbeeld voor de deelnemers</w:t>
      </w:r>
    </w:p>
    <w:p w14:paraId="02E61DFA" w14:textId="77777777" w:rsidR="005C5CB6" w:rsidRDefault="005C5CB6" w:rsidP="003D06A0">
      <w:pPr>
        <w:pStyle w:val="Lijstalinea"/>
        <w:numPr>
          <w:ilvl w:val="0"/>
          <w:numId w:val="12"/>
        </w:numPr>
        <w:spacing w:after="0"/>
      </w:pPr>
      <w:r>
        <w:t>Docent: de trainer is een inhoudelijk expert die goed kan uitleggen.</w:t>
      </w:r>
    </w:p>
    <w:p w14:paraId="5118A37C" w14:textId="77777777" w:rsidR="003D06A0" w:rsidRDefault="005C5CB6" w:rsidP="003D06A0">
      <w:pPr>
        <w:pStyle w:val="Lijstalinea"/>
        <w:numPr>
          <w:ilvl w:val="0"/>
          <w:numId w:val="12"/>
        </w:numPr>
        <w:spacing w:after="0"/>
      </w:pPr>
      <w:r>
        <w:t xml:space="preserve">Procesbegeleider: de trainer is iemand die de deelnemers samen aan het werk zet met nuttige </w:t>
      </w:r>
      <w:r w:rsidR="00406F1D">
        <w:t>werkvormen</w:t>
      </w:r>
      <w:r>
        <w:t xml:space="preserve"> en d</w:t>
      </w:r>
      <w:r w:rsidR="004F2FF5">
        <w:t xml:space="preserve">it </w:t>
      </w:r>
      <w:r>
        <w:t>begeleidt.</w:t>
      </w:r>
    </w:p>
    <w:p w14:paraId="3944B792" w14:textId="77777777" w:rsidR="003D06A0" w:rsidRDefault="003D06A0" w:rsidP="003D06A0">
      <w:pPr>
        <w:spacing w:after="0"/>
      </w:pPr>
    </w:p>
    <w:p w14:paraId="1C433F9F" w14:textId="77777777" w:rsidR="00606A5C" w:rsidRPr="003D06A0" w:rsidRDefault="004F2FF5" w:rsidP="003D06A0">
      <w:pPr>
        <w:pStyle w:val="Lijstalinea"/>
        <w:numPr>
          <w:ilvl w:val="0"/>
          <w:numId w:val="11"/>
        </w:numPr>
        <w:spacing w:after="0"/>
        <w:rPr>
          <w:b/>
          <w:bCs/>
        </w:rPr>
      </w:pPr>
      <w:r w:rsidRPr="003D06A0">
        <w:rPr>
          <w:b/>
          <w:bCs/>
        </w:rPr>
        <w:t>Wij zetten onze deelnemers aan het werk</w:t>
      </w:r>
    </w:p>
    <w:p w14:paraId="5AEC7999" w14:textId="77777777" w:rsidR="005C5CB6" w:rsidRDefault="005C5CB6" w:rsidP="003D06A0">
      <w:pPr>
        <w:spacing w:after="0"/>
      </w:pPr>
      <w:r>
        <w:t xml:space="preserve">In onze </w:t>
      </w:r>
      <w:r w:rsidR="0099483C">
        <w:t>cursussen</w:t>
      </w:r>
      <w:r>
        <w:t xml:space="preserve"> vindt leren plaats in logische en kleine stappen. Bij ieder onderwerp</w:t>
      </w:r>
      <w:r w:rsidR="0099483C">
        <w:t xml:space="preserve"> in een cursus</w:t>
      </w:r>
      <w:r>
        <w:t xml:space="preserve"> gebruiken wij de volgende stappen: bewustwording, weten, begrijpen en toepassen. </w:t>
      </w:r>
    </w:p>
    <w:p w14:paraId="3D01BD52" w14:textId="77777777" w:rsidR="0099483C" w:rsidRDefault="00606A5C" w:rsidP="003D06A0">
      <w:pPr>
        <w:spacing w:after="0"/>
      </w:pPr>
      <w:r>
        <w:t xml:space="preserve">Onze trainers presenteren in een </w:t>
      </w:r>
      <w:r w:rsidR="00CE3C43">
        <w:t>cursus</w:t>
      </w:r>
      <w:r>
        <w:t xml:space="preserve"> theorie die nuttig is het voor het bereiken van het gedragsdoel. Onze trainers vertalen zulke theorie altijd naar praktische handvatten voor de deelnemers.</w:t>
      </w:r>
      <w:r w:rsidR="00C27D0A">
        <w:t xml:space="preserve"> In iedere cursus zijn alle deelnemers tenminste 50% van de </w:t>
      </w:r>
      <w:r w:rsidR="00CE3C43">
        <w:t>bijeenkomst</w:t>
      </w:r>
      <w:r w:rsidR="00C27D0A">
        <w:t xml:space="preserve"> zelf actief met interactieve werkvormen die bewustwording stimuleren en </w:t>
      </w:r>
      <w:r w:rsidR="00406F1D">
        <w:t>werkvormen</w:t>
      </w:r>
      <w:r w:rsidR="00C27D0A">
        <w:t xml:space="preserve"> waarmee de geleerde kennis en vaardigheden verwerkt en geoefend worden. Een belangrijk doel van deze </w:t>
      </w:r>
      <w:r w:rsidR="00406F1D">
        <w:t>werkvormen</w:t>
      </w:r>
      <w:r w:rsidR="00C27D0A">
        <w:t xml:space="preserve"> is dat de deelnemers hun eerste succeservaringen al in de </w:t>
      </w:r>
      <w:r w:rsidR="00CE3C43">
        <w:t>cursus</w:t>
      </w:r>
      <w:r w:rsidR="00C27D0A">
        <w:t xml:space="preserve"> opdoen.</w:t>
      </w:r>
    </w:p>
    <w:p w14:paraId="06C8CB5C" w14:textId="77777777" w:rsidR="003D06A0" w:rsidRDefault="003D06A0" w:rsidP="003D06A0">
      <w:pPr>
        <w:spacing w:after="0"/>
      </w:pPr>
    </w:p>
    <w:p w14:paraId="602E305B" w14:textId="77777777" w:rsidR="00606A5C" w:rsidRPr="003D06A0" w:rsidRDefault="003D06A0" w:rsidP="003D06A0">
      <w:pPr>
        <w:pStyle w:val="Lijstalinea"/>
        <w:numPr>
          <w:ilvl w:val="0"/>
          <w:numId w:val="11"/>
        </w:numPr>
        <w:spacing w:after="0"/>
        <w:rPr>
          <w:b/>
          <w:bCs/>
        </w:rPr>
      </w:pPr>
      <w:r>
        <w:rPr>
          <w:b/>
          <w:bCs/>
        </w:rPr>
        <w:t xml:space="preserve">In onze </w:t>
      </w:r>
      <w:r w:rsidR="00C27D0A">
        <w:rPr>
          <w:b/>
          <w:bCs/>
        </w:rPr>
        <w:t>cursussen</w:t>
      </w:r>
      <w:r>
        <w:rPr>
          <w:b/>
          <w:bCs/>
        </w:rPr>
        <w:t xml:space="preserve"> wordt samen gewerkt</w:t>
      </w:r>
    </w:p>
    <w:p w14:paraId="67020C24" w14:textId="77777777" w:rsidR="00606A5C" w:rsidRDefault="00606A5C" w:rsidP="003D06A0">
      <w:pPr>
        <w:spacing w:after="0"/>
      </w:pPr>
      <w:r>
        <w:t xml:space="preserve">Iedere </w:t>
      </w:r>
      <w:r w:rsidR="00C27D0A">
        <w:t>cursus</w:t>
      </w:r>
      <w:r>
        <w:t xml:space="preserve"> bevat </w:t>
      </w:r>
      <w:r w:rsidR="00406F1D">
        <w:t>werkvormen</w:t>
      </w:r>
      <w:r>
        <w:t xml:space="preserve"> waarin de deelnemers kennis en ervaringen uitwisselen of samen aan een opdracht werken.</w:t>
      </w:r>
      <w:r w:rsidR="003D06A0">
        <w:t xml:space="preserve"> Ook samenwerking met cliënten of met verwanten kan een onderdeel van een </w:t>
      </w:r>
      <w:r w:rsidR="00C27D0A">
        <w:t>cursus</w:t>
      </w:r>
      <w:r w:rsidR="003D06A0">
        <w:t xml:space="preserve"> zijn.</w:t>
      </w:r>
    </w:p>
    <w:p w14:paraId="5498AF4C" w14:textId="77777777" w:rsidR="003D06A0" w:rsidRDefault="003D06A0" w:rsidP="003D06A0">
      <w:pPr>
        <w:spacing w:after="0"/>
      </w:pPr>
    </w:p>
    <w:p w14:paraId="0089D7DF" w14:textId="77777777" w:rsidR="005C5CB6" w:rsidRPr="003D06A0" w:rsidRDefault="003D06A0" w:rsidP="003D06A0">
      <w:pPr>
        <w:pStyle w:val="Lijstalinea"/>
        <w:numPr>
          <w:ilvl w:val="0"/>
          <w:numId w:val="11"/>
        </w:numPr>
        <w:spacing w:after="0"/>
        <w:rPr>
          <w:b/>
          <w:bCs/>
        </w:rPr>
      </w:pPr>
      <w:r>
        <w:rPr>
          <w:b/>
          <w:bCs/>
        </w:rPr>
        <w:t>Wij f</w:t>
      </w:r>
      <w:r w:rsidR="005C5CB6" w:rsidRPr="003D06A0">
        <w:rPr>
          <w:b/>
          <w:bCs/>
        </w:rPr>
        <w:t>ocus</w:t>
      </w:r>
      <w:r>
        <w:rPr>
          <w:b/>
          <w:bCs/>
        </w:rPr>
        <w:t>sen</w:t>
      </w:r>
      <w:r w:rsidR="005C5CB6" w:rsidRPr="003D06A0">
        <w:rPr>
          <w:b/>
          <w:bCs/>
        </w:rPr>
        <w:t xml:space="preserve"> op de praktijk na de </w:t>
      </w:r>
      <w:r w:rsidR="00C27D0A">
        <w:rPr>
          <w:b/>
          <w:bCs/>
        </w:rPr>
        <w:t>cursus</w:t>
      </w:r>
    </w:p>
    <w:p w14:paraId="432B30A5" w14:textId="77777777" w:rsidR="005C5CB6" w:rsidRDefault="005C5CB6" w:rsidP="003D06A0">
      <w:pPr>
        <w:spacing w:after="0"/>
      </w:pPr>
      <w:r>
        <w:t xml:space="preserve">Iedere </w:t>
      </w:r>
      <w:r w:rsidR="00C27D0A">
        <w:t>cursusbijeenkomst</w:t>
      </w:r>
      <w:r>
        <w:t xml:space="preserve"> eindigt met een werkvorm waarin de deelnemers zich voorbereiden op de stap naar de praktijk. Dat kan een oefening zijn die zoveel mogelijk lijkt op de praktijk. Het kan ook een actieplan zijn dat onder begeleiding van de trainer door de deelnemers zelf wordt opgesteld. </w:t>
      </w:r>
      <w:r w:rsidR="004F2FF5">
        <w:t xml:space="preserve">De trainer helpt de deelnemers om hun voornemens zo concreet en realistisch mogelijk te maken. </w:t>
      </w:r>
      <w:r>
        <w:t xml:space="preserve">Daarnaast krijgen de deelnemers aan het einde van de </w:t>
      </w:r>
      <w:r w:rsidR="00C27D0A">
        <w:t>cursus</w:t>
      </w:r>
      <w:r>
        <w:t xml:space="preserve"> uitleg over eventuele verwerkingsopdrachten die bij de </w:t>
      </w:r>
      <w:r w:rsidR="00C27D0A">
        <w:t>cursus</w:t>
      </w:r>
      <w:r>
        <w:t xml:space="preserve"> horen.</w:t>
      </w:r>
      <w:r w:rsidR="004F2FF5">
        <w:t xml:space="preserve"> </w:t>
      </w:r>
      <w:r w:rsidR="00406F1D">
        <w:t>Na de cursus ben je altijd welkom als je nog vragen hebt.</w:t>
      </w:r>
    </w:p>
    <w:p w14:paraId="6AF61157" w14:textId="77777777" w:rsidR="003D06A0" w:rsidRDefault="003D06A0" w:rsidP="003D06A0">
      <w:pPr>
        <w:spacing w:after="0"/>
      </w:pPr>
    </w:p>
    <w:p w14:paraId="7D043561" w14:textId="77777777" w:rsidR="005C5CB6" w:rsidRPr="005C5CB6" w:rsidRDefault="005C5CB6" w:rsidP="003D06A0">
      <w:pPr>
        <w:spacing w:after="0"/>
      </w:pPr>
      <w:r>
        <w:t xml:space="preserve">Onze </w:t>
      </w:r>
      <w:r w:rsidR="00C27D0A">
        <w:t>cursussen</w:t>
      </w:r>
      <w:r>
        <w:t xml:space="preserve"> evalueren wij </w:t>
      </w:r>
      <w:r w:rsidR="00C27D0A">
        <w:t>op twee momenten. Tijdens de cursus evalueren we de tevredenheid en het leerresultaat van de deelnemers. Enkele weken na een cursus evalueren w</w:t>
      </w:r>
      <w:r w:rsidR="00175843">
        <w:t>e in welke mate de deelnemers</w:t>
      </w:r>
      <w:r w:rsidR="00C27D0A">
        <w:t xml:space="preserve"> het geleerde hebben toegepast in de praktijk. </w:t>
      </w:r>
    </w:p>
    <w:bookmarkEnd w:id="2"/>
    <w:p w14:paraId="2580D755" w14:textId="77777777" w:rsidR="008040BB" w:rsidRPr="008040BB" w:rsidRDefault="008040BB" w:rsidP="003D06A0">
      <w:pPr>
        <w:spacing w:after="0"/>
      </w:pPr>
    </w:p>
    <w:sectPr w:rsidR="008040BB" w:rsidRPr="008040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2403"/>
    <w:multiLevelType w:val="hybridMultilevel"/>
    <w:tmpl w:val="74CC1BF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8386F2F"/>
    <w:multiLevelType w:val="hybridMultilevel"/>
    <w:tmpl w:val="410E48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8F71560"/>
    <w:multiLevelType w:val="hybridMultilevel"/>
    <w:tmpl w:val="81E81B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CDE4D62"/>
    <w:multiLevelType w:val="hybridMultilevel"/>
    <w:tmpl w:val="EFB210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C22F4D"/>
    <w:multiLevelType w:val="hybridMultilevel"/>
    <w:tmpl w:val="C5AE37F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7B52851"/>
    <w:multiLevelType w:val="hybridMultilevel"/>
    <w:tmpl w:val="C216824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8896DD6"/>
    <w:multiLevelType w:val="hybridMultilevel"/>
    <w:tmpl w:val="000C4330"/>
    <w:lvl w:ilvl="0" w:tplc="02E6A56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97F4407"/>
    <w:multiLevelType w:val="hybridMultilevel"/>
    <w:tmpl w:val="C0E82C1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9853740"/>
    <w:multiLevelType w:val="hybridMultilevel"/>
    <w:tmpl w:val="2B2451E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B8C7804"/>
    <w:multiLevelType w:val="hybridMultilevel"/>
    <w:tmpl w:val="3496DE9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DBE7CD4"/>
    <w:multiLevelType w:val="hybridMultilevel"/>
    <w:tmpl w:val="C44052C4"/>
    <w:lvl w:ilvl="0" w:tplc="0413000F">
      <w:start w:val="1"/>
      <w:numFmt w:val="decimal"/>
      <w:lvlText w:val="%1."/>
      <w:lvlJc w:val="left"/>
      <w:pPr>
        <w:ind w:left="360" w:hanging="360"/>
      </w:pPr>
      <w:rPr>
        <w:rFonts w:hint="default"/>
      </w:rPr>
    </w:lvl>
    <w:lvl w:ilvl="1" w:tplc="0413000F">
      <w:start w:val="1"/>
      <w:numFmt w:val="decimal"/>
      <w:lvlText w:val="%2."/>
      <w:lvlJc w:val="left"/>
      <w:pPr>
        <w:ind w:left="1080" w:hanging="360"/>
      </w:pPr>
      <w:rPr>
        <w:rFonts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7B26A36"/>
    <w:multiLevelType w:val="hybridMultilevel"/>
    <w:tmpl w:val="AE544D0E"/>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BA97738"/>
    <w:multiLevelType w:val="hybridMultilevel"/>
    <w:tmpl w:val="FDC286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2"/>
  </w:num>
  <w:num w:numId="4">
    <w:abstractNumId w:val="5"/>
  </w:num>
  <w:num w:numId="5">
    <w:abstractNumId w:val="6"/>
  </w:num>
  <w:num w:numId="6">
    <w:abstractNumId w:val="11"/>
  </w:num>
  <w:num w:numId="7">
    <w:abstractNumId w:val="9"/>
  </w:num>
  <w:num w:numId="8">
    <w:abstractNumId w:val="2"/>
  </w:num>
  <w:num w:numId="9">
    <w:abstractNumId w:val="4"/>
  </w:num>
  <w:num w:numId="10">
    <w:abstractNumId w:val="10"/>
  </w:num>
  <w:num w:numId="11">
    <w:abstractNumId w:val="7"/>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F7E"/>
    <w:rsid w:val="00002171"/>
    <w:rsid w:val="00151B29"/>
    <w:rsid w:val="00175843"/>
    <w:rsid w:val="001B64A7"/>
    <w:rsid w:val="001C13CD"/>
    <w:rsid w:val="002677BC"/>
    <w:rsid w:val="002B3EB8"/>
    <w:rsid w:val="0036092D"/>
    <w:rsid w:val="00361571"/>
    <w:rsid w:val="00373B4B"/>
    <w:rsid w:val="0038267D"/>
    <w:rsid w:val="00396B77"/>
    <w:rsid w:val="003D06A0"/>
    <w:rsid w:val="003F5752"/>
    <w:rsid w:val="00406F1D"/>
    <w:rsid w:val="004472DD"/>
    <w:rsid w:val="00466191"/>
    <w:rsid w:val="004F2FF5"/>
    <w:rsid w:val="005C5CB6"/>
    <w:rsid w:val="00606A5C"/>
    <w:rsid w:val="00651A4D"/>
    <w:rsid w:val="0066258F"/>
    <w:rsid w:val="006E741F"/>
    <w:rsid w:val="00701BB5"/>
    <w:rsid w:val="007B2EA3"/>
    <w:rsid w:val="008040BB"/>
    <w:rsid w:val="008310CB"/>
    <w:rsid w:val="00861225"/>
    <w:rsid w:val="00871ED9"/>
    <w:rsid w:val="00884EA8"/>
    <w:rsid w:val="0089063F"/>
    <w:rsid w:val="008B29DC"/>
    <w:rsid w:val="00942317"/>
    <w:rsid w:val="00980E7B"/>
    <w:rsid w:val="0099483C"/>
    <w:rsid w:val="009B7182"/>
    <w:rsid w:val="009C0714"/>
    <w:rsid w:val="009D14D7"/>
    <w:rsid w:val="00A47865"/>
    <w:rsid w:val="00BA0C2B"/>
    <w:rsid w:val="00BD104E"/>
    <w:rsid w:val="00BF2F7E"/>
    <w:rsid w:val="00C27D0A"/>
    <w:rsid w:val="00C50A59"/>
    <w:rsid w:val="00CE2E32"/>
    <w:rsid w:val="00CE3C43"/>
    <w:rsid w:val="00CE52CC"/>
    <w:rsid w:val="00D739B5"/>
    <w:rsid w:val="00D81679"/>
    <w:rsid w:val="00DB3D86"/>
    <w:rsid w:val="00E81C63"/>
    <w:rsid w:val="00EB52D0"/>
    <w:rsid w:val="00FF11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E8115"/>
  <w15:chartTrackingRefBased/>
  <w15:docId w15:val="{1C0CED08-105C-4741-8076-AF52225CF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BF2F7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BF2F7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F2F7E"/>
    <w:rPr>
      <w:rFonts w:asciiTheme="majorHAnsi" w:eastAsiaTheme="majorEastAsia" w:hAnsiTheme="majorHAnsi" w:cstheme="majorBidi"/>
      <w:spacing w:val="-10"/>
      <w:kern w:val="28"/>
      <w:sz w:val="56"/>
      <w:szCs w:val="56"/>
    </w:rPr>
  </w:style>
  <w:style w:type="character" w:customStyle="1" w:styleId="Kop1Char">
    <w:name w:val="Kop 1 Char"/>
    <w:basedOn w:val="Standaardalinea-lettertype"/>
    <w:link w:val="Kop1"/>
    <w:uiPriority w:val="9"/>
    <w:rsid w:val="00BF2F7E"/>
    <w:rPr>
      <w:rFonts w:asciiTheme="majorHAnsi" w:eastAsiaTheme="majorEastAsia" w:hAnsiTheme="majorHAnsi" w:cstheme="majorBidi"/>
      <w:color w:val="2F5496" w:themeColor="accent1" w:themeShade="BF"/>
      <w:sz w:val="32"/>
      <w:szCs w:val="32"/>
    </w:rPr>
  </w:style>
  <w:style w:type="paragraph" w:styleId="Lijstalinea">
    <w:name w:val="List Paragraph"/>
    <w:basedOn w:val="Standaard"/>
    <w:uiPriority w:val="34"/>
    <w:qFormat/>
    <w:rsid w:val="008040BB"/>
    <w:pPr>
      <w:ind w:left="720"/>
      <w:contextualSpacing/>
    </w:pPr>
  </w:style>
  <w:style w:type="character" w:styleId="Hyperlink">
    <w:name w:val="Hyperlink"/>
    <w:basedOn w:val="Standaardalinea-lettertype"/>
    <w:uiPriority w:val="99"/>
    <w:unhideWhenUsed/>
    <w:rsid w:val="00871ED9"/>
    <w:rPr>
      <w:color w:val="0000FF"/>
      <w:u w:val="single"/>
    </w:rPr>
  </w:style>
  <w:style w:type="character" w:customStyle="1" w:styleId="Onopgelostemelding1">
    <w:name w:val="Onopgeloste melding1"/>
    <w:basedOn w:val="Standaardalinea-lettertype"/>
    <w:uiPriority w:val="99"/>
    <w:semiHidden/>
    <w:unhideWhenUsed/>
    <w:rsid w:val="00861225"/>
    <w:rPr>
      <w:color w:val="605E5C"/>
      <w:shd w:val="clear" w:color="auto" w:fill="E1DFDD"/>
    </w:rPr>
  </w:style>
  <w:style w:type="character" w:styleId="Verwijzingopmerking">
    <w:name w:val="annotation reference"/>
    <w:basedOn w:val="Standaardalinea-lettertype"/>
    <w:uiPriority w:val="99"/>
    <w:semiHidden/>
    <w:unhideWhenUsed/>
    <w:rsid w:val="001C13CD"/>
    <w:rPr>
      <w:sz w:val="16"/>
      <w:szCs w:val="16"/>
    </w:rPr>
  </w:style>
  <w:style w:type="paragraph" w:styleId="Tekstopmerking">
    <w:name w:val="annotation text"/>
    <w:basedOn w:val="Standaard"/>
    <w:link w:val="TekstopmerkingChar"/>
    <w:uiPriority w:val="99"/>
    <w:semiHidden/>
    <w:unhideWhenUsed/>
    <w:rsid w:val="001C13CD"/>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C13CD"/>
    <w:rPr>
      <w:sz w:val="20"/>
      <w:szCs w:val="20"/>
    </w:rPr>
  </w:style>
  <w:style w:type="paragraph" w:styleId="Onderwerpvanopmerking">
    <w:name w:val="annotation subject"/>
    <w:basedOn w:val="Tekstopmerking"/>
    <w:next w:val="Tekstopmerking"/>
    <w:link w:val="OnderwerpvanopmerkingChar"/>
    <w:uiPriority w:val="99"/>
    <w:semiHidden/>
    <w:unhideWhenUsed/>
    <w:rsid w:val="001C13CD"/>
    <w:rPr>
      <w:b/>
      <w:bCs/>
    </w:rPr>
  </w:style>
  <w:style w:type="character" w:customStyle="1" w:styleId="OnderwerpvanopmerkingChar">
    <w:name w:val="Onderwerp van opmerking Char"/>
    <w:basedOn w:val="TekstopmerkingChar"/>
    <w:link w:val="Onderwerpvanopmerking"/>
    <w:uiPriority w:val="99"/>
    <w:semiHidden/>
    <w:rsid w:val="001C13CD"/>
    <w:rPr>
      <w:b/>
      <w:bCs/>
      <w:sz w:val="20"/>
      <w:szCs w:val="20"/>
    </w:rPr>
  </w:style>
  <w:style w:type="paragraph" w:styleId="Ballontekst">
    <w:name w:val="Balloon Text"/>
    <w:basedOn w:val="Standaard"/>
    <w:link w:val="BallontekstChar"/>
    <w:uiPriority w:val="99"/>
    <w:semiHidden/>
    <w:unhideWhenUsed/>
    <w:rsid w:val="001C13CD"/>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C13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40BD3AEBB1634D9AD1FD71419B22F8" ma:contentTypeVersion="6" ma:contentTypeDescription="Een nieuw document maken." ma:contentTypeScope="" ma:versionID="61a7f5cd5f56e6a510690d42df837c21">
  <xsd:schema xmlns:xsd="http://www.w3.org/2001/XMLSchema" xmlns:xs="http://www.w3.org/2001/XMLSchema" xmlns:p="http://schemas.microsoft.com/office/2006/metadata/properties" xmlns:ns2="39813df8-63de-45b8-9d09-37950cd75843" targetNamespace="http://schemas.microsoft.com/office/2006/metadata/properties" ma:root="true" ma:fieldsID="004c4db0dd41874733f22031f2b6a922" ns2:_="">
    <xsd:import namespace="39813df8-63de-45b8-9d09-37950cd75843"/>
    <xsd:element name="properties">
      <xsd:complexType>
        <xsd:sequence>
          <xsd:element name="documentManagement">
            <xsd:complexType>
              <xsd:all>
                <xsd:element ref="ns2:Title0" minOccurs="0"/>
                <xsd:element ref="ns2:MediaServiceMetadata" minOccurs="0"/>
                <xsd:element ref="ns2:MediaServiceFastMetadata" minOccurs="0"/>
                <xsd:element ref="ns2:MediaServiceDateTaken"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13df8-63de-45b8-9d09-37950cd75843" elementFormDefault="qualified">
    <xsd:import namespace="http://schemas.microsoft.com/office/2006/documentManagement/types"/>
    <xsd:import namespace="http://schemas.microsoft.com/office/infopath/2007/PartnerControls"/>
    <xsd:element name="Title0" ma:index="8" nillable="true" ma:displayName="Title" ma:description="" ma:internalName="Title0">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0 xmlns="39813df8-63de-45b8-9d09-37950cd75843" xsi:nil="true"/>
  </documentManagement>
</p:properties>
</file>

<file path=customXml/itemProps1.xml><?xml version="1.0" encoding="utf-8"?>
<ds:datastoreItem xmlns:ds="http://schemas.openxmlformats.org/officeDocument/2006/customXml" ds:itemID="{9D2B1735-A4CB-442E-A495-B8FCE35D1D82}"/>
</file>

<file path=customXml/itemProps2.xml><?xml version="1.0" encoding="utf-8"?>
<ds:datastoreItem xmlns:ds="http://schemas.openxmlformats.org/officeDocument/2006/customXml" ds:itemID="{211744F0-32E3-4399-8641-892442474DB5}"/>
</file>

<file path=customXml/itemProps3.xml><?xml version="1.0" encoding="utf-8"?>
<ds:datastoreItem xmlns:ds="http://schemas.openxmlformats.org/officeDocument/2006/customXml" ds:itemID="{9AB1FEAE-18C3-4A85-ABF4-825F7C3F98A2}"/>
</file>

<file path=docProps/app.xml><?xml version="1.0" encoding="utf-8"?>
<Properties xmlns="http://schemas.openxmlformats.org/officeDocument/2006/extended-properties" xmlns:vt="http://schemas.openxmlformats.org/officeDocument/2006/docPropsVTypes">
  <Template>Normal</Template>
  <TotalTime>2</TotalTime>
  <Pages>3</Pages>
  <Words>1362</Words>
  <Characters>7494</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 Speksnijder</dc:creator>
  <cp:keywords/>
  <dc:description/>
  <cp:lastModifiedBy>Egmond, Paula van</cp:lastModifiedBy>
  <cp:revision>3</cp:revision>
  <dcterms:created xsi:type="dcterms:W3CDTF">2019-07-22T07:19:00Z</dcterms:created>
  <dcterms:modified xsi:type="dcterms:W3CDTF">2019-09-06T08:00:00Z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0x0101007640BD3AEBB1634D9AD1FD71419B22F8</vt:lpwstr>
  </property>
</Properties>
</file>